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B30CB">
        <w:rPr>
          <w:rFonts w:asciiTheme="majorHAnsi" w:hAnsiTheme="majorHAnsi" w:cs="MyriadPro-Black"/>
          <w:caps/>
          <w:color w:val="A6A6A6"/>
          <w:sz w:val="40"/>
          <w:szCs w:val="40"/>
        </w:rPr>
        <w:t>2.5</w:t>
      </w:r>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C0364">
        <w:rPr>
          <w:rFonts w:asciiTheme="majorHAnsi" w:hAnsiTheme="majorHAnsi" w:cs="MyriadPro-Black"/>
          <w:caps/>
          <w:color w:val="A6A6A6"/>
          <w:sz w:val="40"/>
          <w:szCs w:val="40"/>
        </w:rPr>
        <w:t>78</w:t>
      </w:r>
      <w:bookmarkStart w:id="5" w:name="_GoBack"/>
      <w:bookmarkEnd w:id="5"/>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592E" w:rsidRPr="00FD118F">
        <w:rPr>
          <w:rFonts w:asciiTheme="majorHAnsi" w:hAnsiTheme="majorHAnsi" w:cs="MyriadPro-Black"/>
          <w:caps/>
          <w:sz w:val="40"/>
          <w:szCs w:val="40"/>
        </w:rPr>
        <w:t>7</w:t>
      </w:r>
      <w:r w:rsidR="006B6B2E">
        <w:rPr>
          <w:rFonts w:asciiTheme="majorHAnsi" w:hAnsiTheme="majorHAnsi" w:cs="MyriadPro-Black"/>
          <w:caps/>
          <w:sz w:val="40"/>
          <w:szCs w:val="40"/>
        </w:rPr>
        <w:t>A</w:t>
      </w:r>
    </w:p>
    <w:p w:rsidR="004046F3" w:rsidRDefault="004046F3" w:rsidP="004046F3">
      <w:pPr>
        <w:pStyle w:val="Zkladnodstavec"/>
        <w:rPr>
          <w:rFonts w:asciiTheme="majorHAnsi" w:hAnsiTheme="majorHAnsi" w:cs="MyriadPro-Black"/>
          <w:b/>
          <w:caps/>
          <w:sz w:val="46"/>
          <w:szCs w:val="40"/>
        </w:rPr>
      </w:pPr>
    </w:p>
    <w:p w:rsidR="004046F3" w:rsidRPr="00FC0364" w:rsidRDefault="004046F3" w:rsidP="004046F3">
      <w:pPr>
        <w:pStyle w:val="Zkladnodstavec"/>
        <w:rPr>
          <w:rFonts w:asciiTheme="majorHAnsi" w:hAnsiTheme="majorHAnsi" w:cs="MyriadPro-Black"/>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6B6B2E">
        <w:rPr>
          <w:rFonts w:asciiTheme="majorHAnsi" w:hAnsiTheme="majorHAnsi" w:cs="MyriadPro-Black"/>
          <w:b/>
          <w:caps/>
          <w:sz w:val="46"/>
          <w:szCs w:val="40"/>
        </w:rPr>
        <w:t xml:space="preserve"> </w:t>
      </w:r>
      <w:r w:rsidR="006B6B2E">
        <w:rPr>
          <w:rFonts w:asciiTheme="majorHAnsi" w:hAnsiTheme="majorHAnsi" w:cs="MyriadPro-Black"/>
          <w:sz w:val="46"/>
          <w:szCs w:val="40"/>
        </w:rPr>
        <w:t>(VP – bloková výjimka)</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566ACD">
        <w:rPr>
          <w:rFonts w:asciiTheme="majorHAnsi" w:hAnsiTheme="majorHAnsi" w:cs="MyriadPro-Black"/>
          <w:caps/>
          <w:sz w:val="32"/>
          <w:szCs w:val="40"/>
        </w:rPr>
        <w:t>20</w:t>
      </w:r>
      <w:r w:rsidR="00FC0364">
        <w:rPr>
          <w:rFonts w:asciiTheme="majorHAnsi" w:hAnsiTheme="majorHAnsi" w:cs="MyriadPro-Black"/>
          <w:caps/>
          <w:sz w:val="32"/>
          <w:szCs w:val="40"/>
        </w:rPr>
        <w:t xml:space="preserve">. </w:t>
      </w:r>
      <w:r w:rsidR="00E33655">
        <w:rPr>
          <w:rFonts w:asciiTheme="majorHAnsi" w:hAnsiTheme="majorHAnsi" w:cs="MyriadPro-Black"/>
          <w:caps/>
          <w:sz w:val="32"/>
          <w:szCs w:val="40"/>
        </w:rPr>
        <w:t>5</w:t>
      </w:r>
      <w:r w:rsidR="00FC0364">
        <w:rPr>
          <w:rFonts w:asciiTheme="majorHAnsi" w:hAnsiTheme="majorHAnsi" w:cs="MyriadPro-Black"/>
          <w:caps/>
          <w:sz w:val="32"/>
          <w:szCs w:val="40"/>
        </w:rPr>
        <w:t>. 201</w:t>
      </w:r>
      <w:r w:rsidR="004D478B">
        <w:rPr>
          <w:rFonts w:asciiTheme="majorHAnsi" w:hAnsiTheme="majorHAnsi" w:cs="MyriadPro-Black"/>
          <w:caps/>
          <w:sz w:val="32"/>
          <w:szCs w:val="40"/>
        </w:rPr>
        <w:t>9</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5E69F9">
        <w:trPr>
          <w:jc w:val="center"/>
        </w:trPr>
        <w:tc>
          <w:tcPr>
            <w:tcW w:w="5377" w:type="dxa"/>
            <w:vAlign w:val="center"/>
          </w:tcPr>
          <w:p w:rsidR="004D3F67" w:rsidRPr="00FC5595" w:rsidRDefault="004D3F67" w:rsidP="005E69F9">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vAlign w:val="center"/>
          </w:tcPr>
          <w:p w:rsidR="004D3F67" w:rsidRPr="00FC5595" w:rsidRDefault="004D3F67" w:rsidP="005E69F9">
            <w:pPr>
              <w:widowControl w:val="0"/>
              <w:jc w:val="center"/>
              <w:rPr>
                <w:rFonts w:asciiTheme="minorHAnsi" w:hAnsiTheme="minorHAnsi"/>
                <w:b/>
                <w:snapToGrid w:val="0"/>
                <w:sz w:val="22"/>
              </w:rPr>
            </w:pPr>
            <w:r w:rsidRPr="00FC5595">
              <w:rPr>
                <w:rFonts w:asciiTheme="minorHAnsi" w:hAnsiTheme="minorHAnsi"/>
                <w:b/>
                <w:snapToGrid w:val="0"/>
                <w:sz w:val="22"/>
              </w:rPr>
              <w:t>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A7592E">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A7592E">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Default="001C047C" w:rsidP="00230502">
      <w:pPr>
        <w:pStyle w:val="Nadpis3"/>
        <w:numPr>
          <w:ilvl w:val="0"/>
          <w:numId w:val="3"/>
        </w:numPr>
        <w:tabs>
          <w:tab w:val="clear" w:pos="708"/>
          <w:tab w:val="clear" w:pos="786"/>
          <w:tab w:val="left" w:pos="284"/>
        </w:tabs>
        <w:spacing w:after="120"/>
        <w:ind w:left="284" w:hanging="284"/>
        <w:jc w:val="both"/>
        <w:rPr>
          <w:rFonts w:asciiTheme="minorHAnsi" w:hAnsiTheme="minorHAnsi"/>
          <w:i/>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Nezpůsobilé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rsidR="004D3F67" w:rsidRPr="00FC5595" w:rsidRDefault="004D3F67" w:rsidP="00230502">
      <w:pPr>
        <w:pStyle w:val="Nadpis3"/>
        <w:spacing w:before="36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5A7D62">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E00449">
              <w:rPr>
                <w:rFonts w:asciiTheme="minorHAnsi" w:hAnsiTheme="minorHAnsi" w:cstheme="minorHAnsi"/>
                <w:snapToGrid w:val="0"/>
                <w:sz w:val="22"/>
                <w:szCs w:val="22"/>
              </w:rPr>
              <w:t xml:space="preserve">do 30. </w:t>
            </w:r>
            <w:r w:rsidR="00332171">
              <w:rPr>
                <w:rFonts w:asciiTheme="minorHAnsi" w:hAnsiTheme="minorHAnsi" w:cstheme="minorHAnsi"/>
                <w:snapToGrid w:val="0"/>
                <w:sz w:val="22"/>
                <w:szCs w:val="22"/>
              </w:rPr>
              <w:t xml:space="preserve">9. 2016; </w:t>
            </w:r>
            <w:r>
              <w:rPr>
                <w:rFonts w:asciiTheme="minorHAnsi" w:hAnsiTheme="minorHAnsi" w:cstheme="minorHAnsi"/>
                <w:snapToGrid w:val="0"/>
                <w:sz w:val="22"/>
                <w:szCs w:val="22"/>
              </w:rPr>
              <w:t xml:space="preserve">dále jen </w:t>
            </w:r>
            <w:r w:rsidR="00AB62AE">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AB62AE">
              <w:rPr>
                <w:rFonts w:asciiTheme="minorHAnsi" w:hAnsiTheme="minorHAnsi" w:cstheme="minorHAnsi"/>
                <w:snapToGrid w:val="0"/>
                <w:sz w:val="22"/>
                <w:szCs w:val="22"/>
              </w:rPr>
              <w:t>“</w:t>
            </w:r>
            <w:r>
              <w:rPr>
                <w:rFonts w:asciiTheme="minorHAnsi" w:hAnsiTheme="minorHAnsi" w:cstheme="minorHAnsi"/>
                <w:snapToGrid w:val="0"/>
                <w:sz w:val="22"/>
                <w:szCs w:val="22"/>
              </w:rPr>
              <w:t>)</w:t>
            </w:r>
            <w:r w:rsidR="00332171">
              <w:rPr>
                <w:rFonts w:asciiTheme="minorHAnsi" w:hAnsiTheme="minorHAnsi" w:cstheme="minorHAnsi"/>
                <w:snapToGrid w:val="0"/>
                <w:sz w:val="22"/>
                <w:szCs w:val="22"/>
              </w:rPr>
              <w:t xml:space="preserve">, nebo zákonem č. 134/2016 Sb., o </w:t>
            </w:r>
            <w:r w:rsidR="00E00449">
              <w:rPr>
                <w:rFonts w:asciiTheme="minorHAnsi" w:hAnsiTheme="minorHAnsi" w:cstheme="minorHAnsi"/>
                <w:snapToGrid w:val="0"/>
                <w:sz w:val="22"/>
                <w:szCs w:val="22"/>
              </w:rPr>
              <w:t xml:space="preserve">zadávání veřejných zakázek (od </w:t>
            </w:r>
            <w:r w:rsidR="00332171">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332171">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AB62AE">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EA377C">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AB62AE">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32171">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856F8A">
        <w:trPr>
          <w:trHeight w:val="62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w:t>
            </w:r>
            <w:r w:rsidRPr="00811919">
              <w:rPr>
                <w:rFonts w:asciiTheme="minorHAnsi" w:hAnsiTheme="minorHAnsi"/>
                <w:snapToGrid w:val="0"/>
                <w:sz w:val="22"/>
                <w:szCs w:val="22"/>
              </w:rPr>
              <w:lastRenderedPageBreak/>
              <w:t>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230502">
        <w:trPr>
          <w:trHeight w:val="699"/>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927915">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944E66" w:rsidRDefault="00944E66" w:rsidP="00927915">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927915">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944E66" w:rsidRPr="00FE6F34" w:rsidRDefault="00944E66" w:rsidP="00927915">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27915">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w:t>
            </w:r>
            <w:r w:rsidRPr="00871B7E">
              <w:rPr>
                <w:rFonts w:asciiTheme="minorHAnsi" w:hAnsiTheme="minorHAnsi"/>
                <w:snapToGrid w:val="0"/>
                <w:sz w:val="22"/>
                <w:szCs w:val="22"/>
              </w:rPr>
              <w:lastRenderedPageBreak/>
              <w:t xml:space="preserve">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FD118F" w:rsidRDefault="00432850" w:rsidP="00FD118F">
            <w:pPr>
              <w:pStyle w:val="Odstavecseseznamem"/>
              <w:widowControl w:val="0"/>
              <w:numPr>
                <w:ilvl w:val="0"/>
                <w:numId w:val="9"/>
              </w:numPr>
              <w:spacing w:after="120"/>
              <w:jc w:val="both"/>
              <w:rPr>
                <w:rFonts w:asciiTheme="minorHAnsi" w:hAnsiTheme="minorHAnsi"/>
                <w:snapToGrid w:val="0"/>
                <w:sz w:val="22"/>
                <w:szCs w:val="22"/>
              </w:rPr>
            </w:pPr>
            <w:r w:rsidRPr="00FD118F">
              <w:rPr>
                <w:rFonts w:asciiTheme="minorHAnsi" w:hAnsiTheme="minorHAnsi"/>
                <w:snapToGrid w:val="0"/>
                <w:sz w:val="22"/>
                <w:szCs w:val="22"/>
              </w:rPr>
              <w:t>Termín ukončení realizace projektu</w:t>
            </w:r>
            <w:r w:rsidR="00927915">
              <w:rPr>
                <w:rFonts w:asciiTheme="minorHAnsi" w:hAnsiTheme="minorHAnsi"/>
                <w:snapToGrid w:val="0"/>
                <w:sz w:val="22"/>
                <w:szCs w:val="22"/>
              </w:rPr>
              <w:t>:</w:t>
            </w:r>
            <w:r w:rsidRPr="00FD118F">
              <w:rPr>
                <w:rFonts w:asciiTheme="minorHAnsi" w:hAnsiTheme="minorHAnsi"/>
                <w:snapToGrid w:val="0"/>
                <w:sz w:val="22"/>
                <w:szCs w:val="22"/>
              </w:rPr>
              <w:t xml:space="preserve">  </w:t>
            </w:r>
          </w:p>
          <w:p w:rsidR="001429BF" w:rsidRPr="004A4DAE" w:rsidRDefault="00432850" w:rsidP="0092791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92791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92791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927915">
              <w:rPr>
                <w:rFonts w:asciiTheme="minorHAnsi" w:hAnsiTheme="minorHAnsi"/>
                <w:snapToGrid w:val="0"/>
                <w:sz w:val="22"/>
                <w:szCs w:val="22"/>
              </w:rPr>
              <w:t>ho</w:t>
            </w:r>
            <w:r w:rsidRPr="00B46A2C">
              <w:rPr>
                <w:rFonts w:asciiTheme="minorHAnsi" w:hAnsiTheme="minorHAnsi"/>
                <w:snapToGrid w:val="0"/>
                <w:sz w:val="22"/>
                <w:szCs w:val="22"/>
              </w:rPr>
              <w:t xml:space="preserve"> na</w:t>
            </w:r>
            <w:r w:rsidR="00927915">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927915">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5A499C" w:rsidTr="0061218F">
        <w:trPr>
          <w:trHeight w:val="700"/>
        </w:trPr>
        <w:tc>
          <w:tcPr>
            <w:tcW w:w="1048" w:type="dxa"/>
          </w:tcPr>
          <w:p w:rsidR="005A499C" w:rsidRDefault="005A499C" w:rsidP="00046C36">
            <w:pPr>
              <w:spacing w:after="120"/>
              <w:rPr>
                <w:rFonts w:asciiTheme="minorHAnsi" w:hAnsiTheme="minorHAnsi"/>
                <w:sz w:val="22"/>
                <w:szCs w:val="22"/>
              </w:rPr>
            </w:pPr>
            <w:r>
              <w:rPr>
                <w:rFonts w:asciiTheme="minorHAnsi" w:hAnsiTheme="minorHAnsi"/>
                <w:sz w:val="22"/>
                <w:szCs w:val="22"/>
              </w:rPr>
              <w:t>9</w:t>
            </w:r>
            <w:r w:rsidR="00160C40">
              <w:rPr>
                <w:rFonts w:asciiTheme="minorHAnsi" w:hAnsiTheme="minorHAnsi"/>
                <w:sz w:val="22"/>
                <w:szCs w:val="22"/>
              </w:rPr>
              <w:t>.</w:t>
            </w:r>
          </w:p>
        </w:tc>
        <w:tc>
          <w:tcPr>
            <w:tcW w:w="7707" w:type="dxa"/>
          </w:tcPr>
          <w:p w:rsidR="005A499C" w:rsidRPr="00811919" w:rsidRDefault="005A499C" w:rsidP="00046C3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5A499C"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5A499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CA12D8">
              <w:rPr>
                <w:rFonts w:asciiTheme="minorHAnsi" w:hAnsiTheme="minorHAnsi"/>
                <w:snapToGrid w:val="0"/>
                <w:sz w:val="22"/>
                <w:szCs w:val="22"/>
              </w:rPr>
              <w:t xml:space="preserve"> </w:t>
            </w:r>
            <w:r w:rsidR="00CA12D8" w:rsidRPr="0002383F">
              <w:rPr>
                <w:rFonts w:asciiTheme="minorHAnsi" w:hAnsiTheme="minorHAnsi" w:cs="Arial"/>
                <w:snapToGrid w:val="0"/>
                <w:sz w:val="22"/>
                <w:szCs w:val="22"/>
              </w:rPr>
              <w:t>tj. po</w:t>
            </w:r>
            <w:r w:rsidR="00CA12D8" w:rsidRPr="003B34B0">
              <w:rPr>
                <w:rFonts w:asciiTheme="minorHAnsi" w:hAnsiTheme="minorHAnsi" w:cs="Arial"/>
                <w:snapToGrid w:val="0"/>
                <w:sz w:val="22"/>
                <w:szCs w:val="22"/>
              </w:rPr>
              <w:t xml:space="preserve"> schválení závěrečné ŽoP ve 2. </w:t>
            </w:r>
            <w:r w:rsidR="00CA12D8">
              <w:rPr>
                <w:rFonts w:asciiTheme="minorHAnsi" w:hAnsiTheme="minorHAnsi" w:cs="Arial"/>
                <w:snapToGrid w:val="0"/>
                <w:sz w:val="22"/>
                <w:szCs w:val="22"/>
              </w:rPr>
              <w:t>s</w:t>
            </w:r>
            <w:r w:rsidR="00CA12D8" w:rsidRPr="0002383F">
              <w:rPr>
                <w:rFonts w:asciiTheme="minorHAnsi" w:hAnsiTheme="minorHAnsi" w:cs="Arial"/>
                <w:snapToGrid w:val="0"/>
                <w:sz w:val="22"/>
                <w:szCs w:val="22"/>
              </w:rPr>
              <w:t>tupni</w:t>
            </w:r>
            <w:r w:rsidR="00CA12D8">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5A499C" w:rsidTr="001429BF">
        <w:trPr>
          <w:trHeight w:val="720"/>
        </w:trPr>
        <w:tc>
          <w:tcPr>
            <w:tcW w:w="1048" w:type="dxa"/>
          </w:tcPr>
          <w:p w:rsidR="005A499C" w:rsidRDefault="005A499C" w:rsidP="00046C36">
            <w:pPr>
              <w:spacing w:after="120"/>
              <w:rPr>
                <w:rFonts w:asciiTheme="minorHAnsi" w:hAnsiTheme="minorHAnsi"/>
                <w:sz w:val="22"/>
                <w:szCs w:val="22"/>
              </w:rPr>
            </w:pPr>
            <w:r>
              <w:rPr>
                <w:rFonts w:asciiTheme="minorHAnsi" w:hAnsiTheme="minorHAnsi"/>
                <w:sz w:val="22"/>
                <w:szCs w:val="22"/>
              </w:rPr>
              <w:t>11</w:t>
            </w:r>
            <w:r w:rsidR="00160C40">
              <w:rPr>
                <w:rFonts w:asciiTheme="minorHAnsi" w:hAnsiTheme="minorHAnsi"/>
                <w:sz w:val="22"/>
                <w:szCs w:val="22"/>
              </w:rPr>
              <w:t>.</w:t>
            </w:r>
          </w:p>
        </w:tc>
        <w:tc>
          <w:tcPr>
            <w:tcW w:w="7707" w:type="dxa"/>
          </w:tcPr>
          <w:p w:rsidR="005A499C" w:rsidRPr="00117CEC" w:rsidRDefault="005A499C" w:rsidP="00046C36">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AB62A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AB62AE">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5A499C"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byt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56F8A" w:rsidRDefault="009948D4" w:rsidP="00856F8A">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856F8A">
        <w:trPr>
          <w:trHeight w:val="2150"/>
        </w:trPr>
        <w:tc>
          <w:tcPr>
            <w:tcW w:w="1048" w:type="dxa"/>
          </w:tcPr>
          <w:p w:rsidR="009948D4" w:rsidRPr="00794895" w:rsidRDefault="009948D4" w:rsidP="005A499C">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auditech provedených v souvislosti s projektem; dále též povinnost na žádost poskytovatele finančních prostředků, Ř</w:t>
            </w:r>
            <w:r w:rsidR="00AB62AE">
              <w:rPr>
                <w:rFonts w:asciiTheme="minorHAnsi" w:hAnsiTheme="minorHAnsi"/>
                <w:snapToGrid w:val="0"/>
                <w:sz w:val="22"/>
                <w:szCs w:val="22"/>
              </w:rPr>
              <w:t>O</w:t>
            </w:r>
            <w:r w:rsidR="004D6456">
              <w:rPr>
                <w:rFonts w:asciiTheme="minorHAnsi" w:hAnsiTheme="minorHAnsi"/>
                <w:snapToGrid w:val="0"/>
                <w:sz w:val="22"/>
                <w:szCs w:val="22"/>
              </w:rPr>
              <w:t xml:space="preserve">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5A499C">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856F8A">
            <w:pPr>
              <w:pStyle w:val="Textkomente"/>
              <w:spacing w:after="24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046C36">
            <w:pPr>
              <w:pStyle w:val="Textkomente"/>
              <w:spacing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856F8A">
        <w:trPr>
          <w:trHeight w:val="45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8B30CB"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B30CB">
              <w:rPr>
                <w:rFonts w:asciiTheme="minorHAnsi" w:hAnsiTheme="minorHAnsi"/>
                <w:snapToGrid w:val="0"/>
                <w:sz w:val="22"/>
                <w:szCs w:val="22"/>
              </w:rPr>
              <w:t>.</w:t>
            </w:r>
          </w:p>
        </w:tc>
      </w:tr>
    </w:tbl>
    <w:p w:rsidR="00E46589" w:rsidRPr="00FC5595" w:rsidRDefault="00E46589" w:rsidP="00B1113E">
      <w:pPr>
        <w:keepNext/>
        <w:widowControl w:val="0"/>
        <w:spacing w:before="240" w:after="120"/>
        <w:ind w:left="142"/>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B1113E">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lastRenderedPageBreak/>
        <w:t>Jestliže bude po zahrnutí výdaje do souhrnné žádosti o platbu zjištěno porušení nebo nesplnění povinností vyplývajících ze Stanovení  a Podmínek, ŘO</w:t>
      </w:r>
      <w:r w:rsidR="004D6456">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4C75A6" w:rsidRPr="00EB47FD" w:rsidRDefault="004C75A6" w:rsidP="00856F8A">
      <w:pPr>
        <w:widowControl w:val="0"/>
        <w:spacing w:before="360"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4C75A6" w:rsidRDefault="002B48BB" w:rsidP="004C75A6">
      <w:pPr>
        <w:widowControl w:val="0"/>
        <w:numPr>
          <w:ilvl w:val="0"/>
          <w:numId w:val="38"/>
        </w:numPr>
        <w:spacing w:after="120"/>
        <w:ind w:right="-2"/>
        <w:jc w:val="both"/>
        <w:rPr>
          <w:rFonts w:asciiTheme="minorHAnsi" w:hAnsiTheme="minorHAnsi"/>
          <w:snapToGrid w:val="0"/>
        </w:rPr>
      </w:pPr>
      <w:r>
        <w:rPr>
          <w:rFonts w:asciiTheme="minorHAnsi" w:hAnsiTheme="minorHAnsi"/>
          <w:snapToGrid w:val="0"/>
        </w:rPr>
        <w:t>Peněžní prostředky</w:t>
      </w:r>
      <w:r w:rsidRPr="008B30CB">
        <w:rPr>
          <w:rFonts w:asciiTheme="minorHAnsi" w:hAnsiTheme="minorHAnsi"/>
          <w:snapToGrid w:val="0"/>
        </w:rPr>
        <w:t xml:space="preserve"> </w:t>
      </w:r>
      <w:r w:rsidR="004C75A6" w:rsidRPr="008B30CB">
        <w:rPr>
          <w:rFonts w:asciiTheme="minorHAnsi" w:hAnsiTheme="minorHAnsi"/>
          <w:snapToGrid w:val="0"/>
        </w:rPr>
        <w:t>j</w:t>
      </w:r>
      <w:r>
        <w:rPr>
          <w:rFonts w:asciiTheme="minorHAnsi" w:hAnsiTheme="minorHAnsi"/>
          <w:snapToGrid w:val="0"/>
        </w:rPr>
        <w:t>sou</w:t>
      </w:r>
      <w:r w:rsidR="004C75A6" w:rsidRPr="008B30CB">
        <w:rPr>
          <w:rFonts w:asciiTheme="minorHAnsi" w:hAnsiTheme="minorHAnsi"/>
          <w:snapToGrid w:val="0"/>
        </w:rPr>
        <w:t xml:space="preserve"> udělen</w:t>
      </w:r>
      <w:r>
        <w:rPr>
          <w:rFonts w:asciiTheme="minorHAnsi" w:hAnsiTheme="minorHAnsi"/>
          <w:snapToGrid w:val="0"/>
        </w:rPr>
        <w:t>y</w:t>
      </w:r>
      <w:r w:rsidR="004C75A6" w:rsidRPr="008B30CB">
        <w:rPr>
          <w:rFonts w:asciiTheme="minorHAnsi" w:hAnsiTheme="minorHAnsi"/>
          <w:snapToGrid w:val="0"/>
        </w:rPr>
        <w:t xml:space="preserve"> v souladu s </w:t>
      </w:r>
      <w:r w:rsidR="004C75A6" w:rsidRPr="008B30CB" w:rsidDel="00C2375A">
        <w:rPr>
          <w:rFonts w:asciiTheme="minorHAnsi" w:hAnsiTheme="minorHAnsi"/>
          <w:snapToGrid w:val="0"/>
        </w:rPr>
        <w:t xml:space="preserve"> </w:t>
      </w:r>
      <w:r w:rsidR="008B30CB" w:rsidRPr="008B30CB">
        <w:rPr>
          <w:rFonts w:asciiTheme="minorHAnsi" w:hAnsiTheme="minorHAnsi"/>
          <w:snapToGrid w:val="0"/>
        </w:rPr>
        <w:t>nařízením Komise č. 651/2014</w:t>
      </w:r>
      <w:r w:rsidR="008B30CB" w:rsidRPr="008B30CB">
        <w:rPr>
          <w:rFonts w:asciiTheme="minorHAnsi" w:hAnsiTheme="minorHAnsi"/>
          <w:snapToGrid w:val="0"/>
        </w:rPr>
        <w:footnoteReference w:id="5"/>
      </w:r>
      <w:r w:rsidR="008B30CB" w:rsidRPr="008B30CB">
        <w:rPr>
          <w:rFonts w:asciiTheme="minorHAnsi" w:hAnsiTheme="minorHAnsi"/>
          <w:snapToGrid w:val="0"/>
        </w:rPr>
        <w:t xml:space="preserve"> z 17. června 2014, kterým se v souladu s články 107 a 108 Smlouvy prohlašují určité kategorie podpory za slučitelné s vnitřním trhem.</w:t>
      </w:r>
      <w:r w:rsidR="004C75A6" w:rsidRPr="008B30CB">
        <w:rPr>
          <w:rFonts w:asciiTheme="minorHAnsi" w:hAnsiTheme="minorHAnsi"/>
          <w:snapToGrid w:val="0"/>
        </w:rPr>
        <w:t xml:space="preserve"> </w:t>
      </w:r>
    </w:p>
    <w:p w:rsidR="006912E5" w:rsidRPr="006912E5" w:rsidRDefault="006912E5" w:rsidP="006912E5">
      <w:pPr>
        <w:pStyle w:val="Odstavecseseznamem"/>
        <w:widowControl w:val="0"/>
        <w:numPr>
          <w:ilvl w:val="0"/>
          <w:numId w:val="38"/>
        </w:numPr>
        <w:tabs>
          <w:tab w:val="left" w:pos="426"/>
        </w:tabs>
        <w:autoSpaceDE w:val="0"/>
        <w:autoSpaceDN w:val="0"/>
        <w:adjustRightInd w:val="0"/>
        <w:spacing w:after="120"/>
        <w:ind w:right="-2"/>
        <w:jc w:val="both"/>
        <w:rPr>
          <w:rFonts w:asciiTheme="minorHAnsi" w:hAnsiTheme="minorHAnsi"/>
          <w:snapToGrid w:val="0"/>
        </w:rPr>
      </w:pPr>
      <w:r w:rsidRPr="006912E5">
        <w:rPr>
          <w:rFonts w:ascii="Calibri" w:hAnsi="Calibri"/>
          <w:snapToGrid w:val="0"/>
        </w:rPr>
        <w:t>Dotace je udělena v souladu s </w:t>
      </w:r>
      <w:r w:rsidRPr="006912E5" w:rsidDel="00C2375A">
        <w:rPr>
          <w:rFonts w:ascii="Calibri" w:hAnsi="Calibri"/>
          <w:snapToGrid w:val="0"/>
        </w:rPr>
        <w:t xml:space="preserve"> </w:t>
      </w:r>
      <w:r w:rsidRPr="006912E5">
        <w:rPr>
          <w:rFonts w:ascii="Calibri" w:hAnsi="Calibri"/>
          <w:snapToGrid w:val="0"/>
        </w:rPr>
        <w:t>nařízením Komise (EU) č. 1407/2013</w:t>
      </w:r>
      <w:r w:rsidRPr="004A314E">
        <w:rPr>
          <w:rFonts w:ascii="Calibri" w:hAnsi="Calibri"/>
          <w:snapToGrid w:val="0"/>
          <w:vertAlign w:val="superscript"/>
        </w:rPr>
        <w:footnoteReference w:id="6"/>
      </w:r>
      <w:r w:rsidRPr="006912E5">
        <w:rPr>
          <w:rFonts w:ascii="Calibri" w:hAnsi="Calibri"/>
          <w:snapToGrid w:val="0"/>
        </w:rPr>
        <w:t xml:space="preserve"> ze dne 18. prosince 2013 o použití článku 107 a 108 SFEU na podporu de minimis</w:t>
      </w:r>
      <w:r w:rsidRPr="006912E5">
        <w:rPr>
          <w:rFonts w:asciiTheme="minorHAnsi" w:hAnsiTheme="minorHAnsi" w:cs="Arial"/>
        </w:rPr>
        <w:t>.</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D6456">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EA377C">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D2B0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D2B08">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D2B0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D2B08">
            <w:rPr>
              <w:rFonts w:ascii="Arial" w:hAnsi="Arial" w:cs="Arial"/>
              <w:noProof/>
              <w:sz w:val="20"/>
            </w:rPr>
            <w:t>7</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8B30CB" w:rsidRDefault="008B30CB" w:rsidP="008B30CB">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 w:id="6">
    <w:p w:rsidR="006912E5" w:rsidRDefault="006912E5" w:rsidP="006912E5">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927915">
    <w:pPr>
      <w:pStyle w:val="Zhlav"/>
    </w:pPr>
    <w:r>
      <w:rPr>
        <w:noProof/>
      </w:rPr>
      <w:drawing>
        <wp:inline distT="0" distB="0" distL="0" distR="0" wp14:anchorId="6D980CBE" wp14:editId="7D2DCA95">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16EEEB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9670E976"/>
    <w:lvl w:ilvl="0" w:tplc="02A0F7F0">
      <w:start w:val="1"/>
      <w:numFmt w:val="decimal"/>
      <w:lvlText w:val="%1."/>
      <w:lvlJc w:val="left"/>
      <w:pPr>
        <w:tabs>
          <w:tab w:val="num" w:pos="786"/>
        </w:tabs>
        <w:ind w:left="786" w:hanging="360"/>
      </w:pPr>
      <w:rPr>
        <w:rFonts w:hint="default"/>
        <w:b w:val="0"/>
        <w:i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26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9A9"/>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0C40"/>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2B08"/>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0502"/>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48BB"/>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171"/>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316F"/>
    <w:rsid w:val="00385AD7"/>
    <w:rsid w:val="00386278"/>
    <w:rsid w:val="00387676"/>
    <w:rsid w:val="003877FF"/>
    <w:rsid w:val="00393686"/>
    <w:rsid w:val="003937C8"/>
    <w:rsid w:val="00393B7F"/>
    <w:rsid w:val="003A2B5B"/>
    <w:rsid w:val="003A2C27"/>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478B"/>
    <w:rsid w:val="004D6456"/>
    <w:rsid w:val="004D6AD6"/>
    <w:rsid w:val="004D6C26"/>
    <w:rsid w:val="004E0B64"/>
    <w:rsid w:val="004E0CE5"/>
    <w:rsid w:val="004E0DAB"/>
    <w:rsid w:val="004E1155"/>
    <w:rsid w:val="004E2F3A"/>
    <w:rsid w:val="004E3535"/>
    <w:rsid w:val="004E3942"/>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7CC6"/>
    <w:rsid w:val="00560B8E"/>
    <w:rsid w:val="00565D2D"/>
    <w:rsid w:val="00565D43"/>
    <w:rsid w:val="00566ACD"/>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499C"/>
    <w:rsid w:val="005A572E"/>
    <w:rsid w:val="005A6AFE"/>
    <w:rsid w:val="005A7D62"/>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9F9"/>
    <w:rsid w:val="005E6A62"/>
    <w:rsid w:val="005E7829"/>
    <w:rsid w:val="005F1E5D"/>
    <w:rsid w:val="005F3159"/>
    <w:rsid w:val="005F35E9"/>
    <w:rsid w:val="005F3F2A"/>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B98"/>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2E5"/>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46A"/>
    <w:rsid w:val="006A7CF4"/>
    <w:rsid w:val="006B25A3"/>
    <w:rsid w:val="006B377B"/>
    <w:rsid w:val="006B6361"/>
    <w:rsid w:val="006B6B2E"/>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2218"/>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2D21"/>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56F8A"/>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4053"/>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0CB"/>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27915"/>
    <w:rsid w:val="009303F5"/>
    <w:rsid w:val="009306BA"/>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4E66"/>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1E52"/>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592E"/>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62AE"/>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13E"/>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383"/>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6E0"/>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12D8"/>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686A"/>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0449"/>
    <w:rsid w:val="00E01829"/>
    <w:rsid w:val="00E02E3D"/>
    <w:rsid w:val="00E03F25"/>
    <w:rsid w:val="00E06055"/>
    <w:rsid w:val="00E06470"/>
    <w:rsid w:val="00E06E03"/>
    <w:rsid w:val="00E0707A"/>
    <w:rsid w:val="00E07A4E"/>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3655"/>
    <w:rsid w:val="00E360B8"/>
    <w:rsid w:val="00E36ED1"/>
    <w:rsid w:val="00E409D3"/>
    <w:rsid w:val="00E40DB9"/>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77C"/>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6627"/>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0DC3"/>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0364"/>
    <w:rsid w:val="00FC154C"/>
    <w:rsid w:val="00FC1BD6"/>
    <w:rsid w:val="00FC234E"/>
    <w:rsid w:val="00FC2A77"/>
    <w:rsid w:val="00FC31F0"/>
    <w:rsid w:val="00FC4A6E"/>
    <w:rsid w:val="00FC5595"/>
    <w:rsid w:val="00FC6F80"/>
    <w:rsid w:val="00FD083A"/>
    <w:rsid w:val="00FD0D4E"/>
    <w:rsid w:val="00FD118F"/>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5:docId w15:val="{16C18F56-4C44-4071-993B-854AD5771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35AA9-7F48-4FA0-ADF0-1F5556C4A006}">
  <ds:schemaRefs>
    <ds:schemaRef ds:uri="http://schemas.openxmlformats.org/officeDocument/2006/bibliography"/>
  </ds:schemaRefs>
</ds:datastoreItem>
</file>

<file path=customXml/itemProps10.xml><?xml version="1.0" encoding="utf-8"?>
<ds:datastoreItem xmlns:ds="http://schemas.openxmlformats.org/officeDocument/2006/customXml" ds:itemID="{248EFB6A-B72E-4ED0-BEEA-8BFEEB4A03CB}">
  <ds:schemaRefs>
    <ds:schemaRef ds:uri="http://schemas.openxmlformats.org/officeDocument/2006/bibliography"/>
  </ds:schemaRefs>
</ds:datastoreItem>
</file>

<file path=customXml/itemProps11.xml><?xml version="1.0" encoding="utf-8"?>
<ds:datastoreItem xmlns:ds="http://schemas.openxmlformats.org/officeDocument/2006/customXml" ds:itemID="{62F1D5FD-F7F7-437C-B7F1-2E189B17249F}">
  <ds:schemaRefs>
    <ds:schemaRef ds:uri="http://schemas.openxmlformats.org/officeDocument/2006/bibliography"/>
  </ds:schemaRefs>
</ds:datastoreItem>
</file>

<file path=customXml/itemProps12.xml><?xml version="1.0" encoding="utf-8"?>
<ds:datastoreItem xmlns:ds="http://schemas.openxmlformats.org/officeDocument/2006/customXml" ds:itemID="{38094680-E1AE-4B52-A258-2C1D3063957F}">
  <ds:schemaRefs>
    <ds:schemaRef ds:uri="http://schemas.openxmlformats.org/officeDocument/2006/bibliography"/>
  </ds:schemaRefs>
</ds:datastoreItem>
</file>

<file path=customXml/itemProps13.xml><?xml version="1.0" encoding="utf-8"?>
<ds:datastoreItem xmlns:ds="http://schemas.openxmlformats.org/officeDocument/2006/customXml" ds:itemID="{9D018D52-2580-455F-B486-0A428032E5DB}">
  <ds:schemaRefs>
    <ds:schemaRef ds:uri="http://schemas.openxmlformats.org/officeDocument/2006/bibliography"/>
  </ds:schemaRefs>
</ds:datastoreItem>
</file>

<file path=customXml/itemProps14.xml><?xml version="1.0" encoding="utf-8"?>
<ds:datastoreItem xmlns:ds="http://schemas.openxmlformats.org/officeDocument/2006/customXml" ds:itemID="{DA380AA3-E3CF-4A28-A224-CEE4E3A1D1D1}">
  <ds:schemaRefs>
    <ds:schemaRef ds:uri="http://schemas.openxmlformats.org/officeDocument/2006/bibliography"/>
  </ds:schemaRefs>
</ds:datastoreItem>
</file>

<file path=customXml/itemProps15.xml><?xml version="1.0" encoding="utf-8"?>
<ds:datastoreItem xmlns:ds="http://schemas.openxmlformats.org/officeDocument/2006/customXml" ds:itemID="{C81BCCCE-E569-4E9F-AF4D-523B700D1F1E}">
  <ds:schemaRefs>
    <ds:schemaRef ds:uri="http://schemas.openxmlformats.org/officeDocument/2006/bibliography"/>
  </ds:schemaRefs>
</ds:datastoreItem>
</file>

<file path=customXml/itemProps16.xml><?xml version="1.0" encoding="utf-8"?>
<ds:datastoreItem xmlns:ds="http://schemas.openxmlformats.org/officeDocument/2006/customXml" ds:itemID="{11971D83-D8C3-4F07-80A8-358CC4A4D8AC}">
  <ds:schemaRefs>
    <ds:schemaRef ds:uri="http://schemas.openxmlformats.org/officeDocument/2006/bibliography"/>
  </ds:schemaRefs>
</ds:datastoreItem>
</file>

<file path=customXml/itemProps17.xml><?xml version="1.0" encoding="utf-8"?>
<ds:datastoreItem xmlns:ds="http://schemas.openxmlformats.org/officeDocument/2006/customXml" ds:itemID="{2B037F2E-B5E6-47B8-8972-43E924BAC0BC}">
  <ds:schemaRefs>
    <ds:schemaRef ds:uri="http://schemas.openxmlformats.org/officeDocument/2006/bibliography"/>
  </ds:schemaRefs>
</ds:datastoreItem>
</file>

<file path=customXml/itemProps18.xml><?xml version="1.0" encoding="utf-8"?>
<ds:datastoreItem xmlns:ds="http://schemas.openxmlformats.org/officeDocument/2006/customXml" ds:itemID="{450641FB-D2F2-4F85-8221-368E466CA3F7}">
  <ds:schemaRefs>
    <ds:schemaRef ds:uri="http://schemas.openxmlformats.org/officeDocument/2006/bibliography"/>
  </ds:schemaRefs>
</ds:datastoreItem>
</file>

<file path=customXml/itemProps19.xml><?xml version="1.0" encoding="utf-8"?>
<ds:datastoreItem xmlns:ds="http://schemas.openxmlformats.org/officeDocument/2006/customXml" ds:itemID="{DEA1269D-32B6-42F6-87DC-87739D889AFE}">
  <ds:schemaRefs>
    <ds:schemaRef ds:uri="http://schemas.openxmlformats.org/officeDocument/2006/bibliography"/>
  </ds:schemaRefs>
</ds:datastoreItem>
</file>

<file path=customXml/itemProps2.xml><?xml version="1.0" encoding="utf-8"?>
<ds:datastoreItem xmlns:ds="http://schemas.openxmlformats.org/officeDocument/2006/customXml" ds:itemID="{92B48B0A-2A23-4C70-BC1A-E3218D748DFE}">
  <ds:schemaRefs>
    <ds:schemaRef ds:uri="http://schemas.openxmlformats.org/officeDocument/2006/bibliography"/>
  </ds:schemaRefs>
</ds:datastoreItem>
</file>

<file path=customXml/itemProps20.xml><?xml version="1.0" encoding="utf-8"?>
<ds:datastoreItem xmlns:ds="http://schemas.openxmlformats.org/officeDocument/2006/customXml" ds:itemID="{F37E617C-5914-4415-A317-12E4E3F4F799}">
  <ds:schemaRefs>
    <ds:schemaRef ds:uri="http://schemas.openxmlformats.org/officeDocument/2006/bibliography"/>
  </ds:schemaRefs>
</ds:datastoreItem>
</file>

<file path=customXml/itemProps21.xml><?xml version="1.0" encoding="utf-8"?>
<ds:datastoreItem xmlns:ds="http://schemas.openxmlformats.org/officeDocument/2006/customXml" ds:itemID="{BC3A7AD2-F28B-49BA-AE41-59D6B62D2B3B}">
  <ds:schemaRefs>
    <ds:schemaRef ds:uri="http://schemas.openxmlformats.org/officeDocument/2006/bibliography"/>
  </ds:schemaRefs>
</ds:datastoreItem>
</file>

<file path=customXml/itemProps22.xml><?xml version="1.0" encoding="utf-8"?>
<ds:datastoreItem xmlns:ds="http://schemas.openxmlformats.org/officeDocument/2006/customXml" ds:itemID="{01B5C731-6ED6-4FDA-9299-4076872FE94C}">
  <ds:schemaRefs>
    <ds:schemaRef ds:uri="http://schemas.openxmlformats.org/officeDocument/2006/bibliography"/>
  </ds:schemaRefs>
</ds:datastoreItem>
</file>

<file path=customXml/itemProps3.xml><?xml version="1.0" encoding="utf-8"?>
<ds:datastoreItem xmlns:ds="http://schemas.openxmlformats.org/officeDocument/2006/customXml" ds:itemID="{3825CE73-5354-4141-B4A2-25B96C6156F5}">
  <ds:schemaRefs>
    <ds:schemaRef ds:uri="http://schemas.openxmlformats.org/officeDocument/2006/bibliography"/>
  </ds:schemaRefs>
</ds:datastoreItem>
</file>

<file path=customXml/itemProps4.xml><?xml version="1.0" encoding="utf-8"?>
<ds:datastoreItem xmlns:ds="http://schemas.openxmlformats.org/officeDocument/2006/customXml" ds:itemID="{F81A41A6-B9FB-4B97-9C5E-F0258CD59B47}">
  <ds:schemaRefs>
    <ds:schemaRef ds:uri="http://schemas.openxmlformats.org/officeDocument/2006/bibliography"/>
  </ds:schemaRefs>
</ds:datastoreItem>
</file>

<file path=customXml/itemProps5.xml><?xml version="1.0" encoding="utf-8"?>
<ds:datastoreItem xmlns:ds="http://schemas.openxmlformats.org/officeDocument/2006/customXml" ds:itemID="{38117BF9-99C2-4259-A9F7-9A13CA2E67C2}">
  <ds:schemaRefs>
    <ds:schemaRef ds:uri="http://schemas.openxmlformats.org/officeDocument/2006/bibliography"/>
  </ds:schemaRefs>
</ds:datastoreItem>
</file>

<file path=customXml/itemProps6.xml><?xml version="1.0" encoding="utf-8"?>
<ds:datastoreItem xmlns:ds="http://schemas.openxmlformats.org/officeDocument/2006/customXml" ds:itemID="{0B5446F3-A933-4758-9384-3E4DCEF1EAD0}">
  <ds:schemaRefs>
    <ds:schemaRef ds:uri="http://schemas.openxmlformats.org/officeDocument/2006/bibliography"/>
  </ds:schemaRefs>
</ds:datastoreItem>
</file>

<file path=customXml/itemProps7.xml><?xml version="1.0" encoding="utf-8"?>
<ds:datastoreItem xmlns:ds="http://schemas.openxmlformats.org/officeDocument/2006/customXml" ds:itemID="{16A1FB04-FDAA-4E98-B52F-5098044097B3}">
  <ds:schemaRefs>
    <ds:schemaRef ds:uri="http://schemas.openxmlformats.org/officeDocument/2006/bibliography"/>
  </ds:schemaRefs>
</ds:datastoreItem>
</file>

<file path=customXml/itemProps8.xml><?xml version="1.0" encoding="utf-8"?>
<ds:datastoreItem xmlns:ds="http://schemas.openxmlformats.org/officeDocument/2006/customXml" ds:itemID="{0F9FC245-E58D-4945-9BBC-3DE3A6236D8F}">
  <ds:schemaRefs>
    <ds:schemaRef ds:uri="http://schemas.openxmlformats.org/officeDocument/2006/bibliography"/>
  </ds:schemaRefs>
</ds:datastoreItem>
</file>

<file path=customXml/itemProps9.xml><?xml version="1.0" encoding="utf-8"?>
<ds:datastoreItem xmlns:ds="http://schemas.openxmlformats.org/officeDocument/2006/customXml" ds:itemID="{44F95DD6-BC99-4DFD-B90C-B21353E3F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1882</Words>
  <Characters>11495</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6</cp:revision>
  <cp:lastPrinted>2014-05-14T09:54:00Z</cp:lastPrinted>
  <dcterms:created xsi:type="dcterms:W3CDTF">2018-05-03T11:55:00Z</dcterms:created>
  <dcterms:modified xsi:type="dcterms:W3CDTF">2019-05-31T08:14:00Z</dcterms:modified>
</cp:coreProperties>
</file>